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一年級           多文本課程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730"/>
        <w:tblGridChange w:id="0">
          <w:tblGrid>
            <w:gridCol w:w="885"/>
            <w:gridCol w:w="855"/>
            <w:gridCol w:w="4995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這樣也很美                    張晉霖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自信美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美                                   蔡岱廷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仿作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鄉村的美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風景的美、仿作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阿羅有隻彩色筆             克拉格特˙強森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線條的美、禪繞畫、線條畫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五隻小紅怪                    莎拉˙黛爾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分享的美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詠鵝         </w:t>
                  <w:tab/>
                  <w:t xml:space="preserve">                    駱賓王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動物的美</w:t>
                </w:r>
              </w:sdtContent>
            </w:sdt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五言詩理解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綠池白鵝                         林良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互相欣賞的美</w:t>
                </w:r>
              </w:sdtContent>
            </w:sdt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圖像學習單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史蒂芬妮的馬尾               羅勃特˙馬修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流行(主觀)的美</w:t>
                </w:r>
              </w:sdtContent>
            </w:sdt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、</w:t>
                </w:r>
              </w:sdtContent>
            </w:sdt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欣賞自己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、</w:t>
                </w:r>
              </w:sdtContent>
            </w:sdt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學習單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富士山之歌                     U˙G˙佐藤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名山的美、短文練習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花婆婆 </w:t>
                  <w:tab/>
                  <w:t xml:space="preserve">                     芭芭拉˙庫尼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做好事的美</w:t>
                </w:r>
              </w:sdtContent>
            </w:sdt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、</w:t>
                </w:r>
              </w:sdtContent>
            </w:sdt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學習單</w:t>
                </w:r>
              </w:sdtContent>
            </w:sdt>
          </w:p>
        </w:tc>
      </w:tr>
    </w:tbl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二年級           多文本課程              每週一、二、五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815"/>
        <w:gridCol w:w="2475"/>
        <w:tblGridChange w:id="0">
          <w:tblGrid>
            <w:gridCol w:w="885"/>
            <w:gridCol w:w="855"/>
            <w:gridCol w:w="4815"/>
            <w:gridCol w:w="2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六、給地球的一封信</w:t>
                </w:r>
              </w:sdtContent>
            </w:sdt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語文天地二</w:t>
                </w:r>
              </w:sdtContent>
            </w:sdt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句型練習、練習寫信</w:t>
                </w:r>
              </w:sdtContent>
            </w:sdt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七、傘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5/15(四)全校戶外探索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七、傘</w:t>
                </w:r>
              </w:sdtContent>
            </w:sdt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八、老園丁的話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八、老園丁的話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端午節連假(五~日)</w:t>
                </w:r>
              </w:sdtContent>
            </w:sdt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九、小小說書人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4"/>
                    <w:szCs w:val="24"/>
                    <w:rtl w:val="0"/>
                  </w:rPr>
                  <w:t xml:space="preserve">多文本</w:t>
                </w:r>
              </w:sdtContent>
            </w:sdt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ff0000"/>
                <w:sz w:val="28"/>
                <w:szCs w:val="2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8"/>
                    <w:szCs w:val="28"/>
                    <w:rtl w:val="0"/>
                  </w:rPr>
                  <w:t xml:space="preserve">不是我的錯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ff0000"/>
                <w:sz w:val="28"/>
                <w:szCs w:val="28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8"/>
                    <w:szCs w:val="28"/>
                    <w:rtl w:val="0"/>
                  </w:rPr>
                  <w:t xml:space="preserve">大手握小手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同理他人感受之美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九、小小說書人</w:t>
                </w:r>
              </w:sdtContent>
            </w:sdt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ff0000"/>
                <w:sz w:val="28"/>
                <w:szCs w:val="28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語文天地三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十、點金術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color w:val="ff0000"/>
                <w:sz w:val="28"/>
                <w:szCs w:val="28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8"/>
                    <w:szCs w:val="28"/>
                    <w:rtl w:val="0"/>
                  </w:rPr>
                  <w:t xml:space="preserve">多文本：</w:t>
                </w:r>
              </w:sdtContent>
            </w:sdt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8"/>
                    <w:szCs w:val="28"/>
                    <w:rtl w:val="0"/>
                  </w:rPr>
                  <w:t xml:space="preserve">你很特別</w:t>
                </w:r>
              </w:sdtContent>
            </w:sdt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8"/>
                    <w:szCs w:val="28"/>
                    <w:rtl w:val="0"/>
                  </w:rPr>
                  <w:t xml:space="preserve">陸可鐸</w:t>
                </w:r>
              </w:sdtContent>
            </w:sdt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6/19(四)參觀畢業美展</w:t>
                </w:r>
              </w:sdtContent>
            </w:sdt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從同理心進展到人人都是獨一無二之美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十、點金術</w:t>
                </w:r>
              </w:sdtContent>
            </w:sdt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十一、我喜歡你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6/28(六)自主學習發表會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十一、我喜歡你</w:t>
                </w:r>
              </w:sdtContent>
            </w:sdt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十二、如果，我的房間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6/30(一)自主學習發表會補假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十二、如果、我的房間</w:t>
                </w:r>
              </w:sdtContent>
            </w:sdt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語文天地四</w:t>
                </w:r>
              </w:sdtContent>
            </w:sdt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8"/>
                    <w:szCs w:val="28"/>
                    <w:rtl w:val="0"/>
                  </w:rPr>
                  <w:t xml:space="preserve">多文本：</w:t>
                </w:r>
              </w:sdtContent>
            </w:sdt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8"/>
                    <w:szCs w:val="28"/>
                    <w:rtl w:val="0"/>
                  </w:rPr>
                  <w:t xml:space="preserve">多文本：我們都是奇蹟男孩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7/9(三)畢業典禮</w:t>
                </w:r>
              </w:sdtContent>
            </w:sdt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從同理心進展到人人都是獨一無二之美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0" w:firstLine="0"/>
              <w:rPr>
                <w:color w:val="ff0000"/>
                <w:sz w:val="28"/>
                <w:szCs w:val="28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8"/>
                    <w:szCs w:val="28"/>
                    <w:rtl w:val="0"/>
                  </w:rPr>
                  <w:t xml:space="preserve">多文本：</w:t>
                </w:r>
              </w:sdtContent>
            </w:sdt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>
                <w:color w:val="ff0000"/>
                <w:sz w:val="28"/>
                <w:szCs w:val="28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8"/>
                    <w:szCs w:val="28"/>
                    <w:rtl w:val="0"/>
                  </w:rPr>
                  <w:t xml:space="preserve">喂</w:t>
                </w:r>
              </w:sdtContent>
            </w:sdt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!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8"/>
                    <w:szCs w:val="28"/>
                    <w:rtl w:val="0"/>
                  </w:rPr>
                  <w:t xml:space="preserve">小螞蟻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firstLine="0"/>
              <w:rPr>
                <w:color w:val="ff0000"/>
                <w:sz w:val="28"/>
                <w:szCs w:val="28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8"/>
                    <w:szCs w:val="28"/>
                    <w:rtl w:val="0"/>
                  </w:rPr>
                  <w:t xml:space="preserve">阿里山上看日出   (林良)</w:t>
                </w:r>
              </w:sdtContent>
            </w:sdt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720" w:firstLine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color w:val="ff0000"/>
                <w:sz w:val="28"/>
                <w:szCs w:val="28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聆聽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理解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-</w:t>
            </w: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sz w:val="24"/>
                    <w:szCs w:val="24"/>
                    <w:rtl w:val="0"/>
                  </w:rPr>
                  <w:t xml:space="preserve">尊重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sz w:val="24"/>
                    <w:szCs w:val="24"/>
                    <w:rtl w:val="0"/>
                  </w:rPr>
                  <w:t xml:space="preserve">用文字傳達視覺之美</w:t>
                </w:r>
              </w:sdtContent>
            </w:sdt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113學年度課程進度規畫表</w:t>
      </w:r>
    </w:p>
    <w:p w:rsidR="00000000" w:rsidDel="00000000" w:rsidP="00000000" w:rsidRDefault="00000000" w:rsidRPr="00000000" w14:paraId="00000098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三年級           多文本課程</w:t>
      </w:r>
    </w:p>
    <w:tbl>
      <w:tblPr>
        <w:tblStyle w:val="Table3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5175"/>
        <w:gridCol w:w="2100"/>
        <w:tblGridChange w:id="0">
          <w:tblGrid>
            <w:gridCol w:w="885"/>
            <w:gridCol w:w="855"/>
            <w:gridCol w:w="5175"/>
            <w:gridCol w:w="2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進度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備註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四季的頭髮          林世仁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自然之美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春天來了          林良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自然之美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春天來了          林良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自然之美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窗口邊的台灣欒樹    王素涼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自然之美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假如果給我三天的光明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改寫自海倫凱勒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(介紹台灣~混障綜藝團  郭韋齊)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生命之美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假如果給我三天的光明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改寫自海倫凱勒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生命之美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蟬         林煥彰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延伸閱讀~法布爾昆蟲記(蟬)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生命之美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永遠的馬偕  康軒出版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奉獻之美</w:t>
            </w:r>
          </w:p>
        </w:tc>
      </w:tr>
      <w:tr>
        <w:trPr>
          <w:cantSplit w:val="0"/>
          <w:trHeight w:val="486.97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巨人的花園   改寫自王爾德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自私的巨人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奉獻之美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巨人的花園   改寫自王爾德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自私的巨人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740" w:firstLine="0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奉獻之美</w:t>
            </w:r>
          </w:p>
        </w:tc>
      </w:tr>
    </w:tbl>
    <w:p w:rsidR="00000000" w:rsidDel="00000000" w:rsidP="00000000" w:rsidRDefault="00000000" w:rsidRPr="00000000" w14:paraId="000000D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sz w:val="28"/>
          <w:szCs w:val="28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四年級           多文本課程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5325"/>
        <w:gridCol w:w="2520"/>
        <w:tblGridChange w:id="0">
          <w:tblGrid>
            <w:gridCol w:w="885"/>
            <w:gridCol w:w="855"/>
            <w:gridCol w:w="5325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望廬山瀑布  李白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環境之美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台灣的孩子(康軒四下第十一課)新詩   向陽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環境之美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動物啟示錄(康軒四下第十三課)王溢嘉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環境之美</w:t>
            </w:r>
          </w:p>
        </w:tc>
      </w:tr>
      <w:tr>
        <w:trPr>
          <w:cantSplit w:val="0"/>
          <w:trHeight w:val="506.999999999999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海浪  林煥彰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環境之美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清香油紙傘(南一四下第九課)  陳幸蕙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藝術之美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小車站旁的五味屋(南一四下第八課)劉克襄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鄉土之美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快樂王子  王爾德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生命之美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蝶之生(南一四下第七課)  杜虹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生命之美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愛心樹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情感之美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240" w:before="240" w:line="240" w:lineRule="auto"/>
              <w:jc w:val="center"/>
              <w:rPr>
                <w:rFonts w:ascii="PMingLiu" w:cs="PMingLiu" w:eastAsia="PMingLiu" w:hAnsi="PMingLiu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山豬學校飛鼠大學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240" w:before="240" w:line="240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情感之美</w:t>
            </w:r>
          </w:p>
        </w:tc>
      </w:tr>
    </w:tbl>
    <w:p w:rsidR="00000000" w:rsidDel="00000000" w:rsidP="00000000" w:rsidRDefault="00000000" w:rsidRPr="00000000" w14:paraId="0000010B">
      <w:pPr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sz w:val="28"/>
          <w:szCs w:val="28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五年級           多文本課程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4995"/>
        <w:gridCol w:w="2294"/>
        <w:tblGridChange w:id="0">
          <w:tblGrid>
            <w:gridCol w:w="885"/>
            <w:gridCol w:w="855"/>
            <w:gridCol w:w="4995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尋找中央山脈的弟兄(李潼)</w:t>
                </w:r>
              </w:sdtContent>
            </w:sdt>
          </w:p>
          <w:p w:rsidR="00000000" w:rsidDel="00000000" w:rsidP="00000000" w:rsidRDefault="00000000" w:rsidRPr="00000000" w14:paraId="0000011C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美，是一種感動(李賢文)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敏銳觀察(王溢嘉)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恆久的美(蔣勳)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與山為鄰(張騰蛟)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窗邊的鳴聲(凌拂)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鹿柴、鳥鳴澗、水稻之歌(王維、羅青)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為生命找出口(劉俠)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失敗者的覺醒(王溢嘉)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讀信的藍衣女子(謝哲青)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油菜花開了(姜聰味)</w:t>
                </w:r>
              </w:sdtContent>
            </w:sdt>
          </w:p>
          <w:p w:rsidR="00000000" w:rsidDel="00000000" w:rsidP="00000000" w:rsidRDefault="00000000" w:rsidRPr="00000000" w14:paraId="00000141">
            <w:pPr>
              <w:widowControl w:val="0"/>
              <w:spacing w:line="360" w:lineRule="auto"/>
              <w:rPr>
                <w:sz w:val="28"/>
                <w:szCs w:val="2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尋找中央山脈的弟兄(李潼)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15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113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學年度</w:t>
      </w: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課程進度規畫表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sz w:val="28"/>
          <w:szCs w:val="28"/>
        </w:rPr>
      </w:pPr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六年級           多文本課程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855"/>
        <w:gridCol w:w="5325"/>
        <w:gridCol w:w="1950"/>
        <w:tblGridChange w:id="0">
          <w:tblGrid>
            <w:gridCol w:w="885"/>
            <w:gridCol w:w="855"/>
            <w:gridCol w:w="5325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週次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進度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備註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.37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《</w:t>
                </w:r>
              </w:sdtContent>
            </w:sdt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highlight w:val="white"/>
                    <w:rtl w:val="0"/>
                  </w:rPr>
                  <w:t xml:space="preserve">登樂遊原</w:t>
                </w:r>
              </w:sdtContent>
            </w:sdt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》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—— </w:t>
            </w: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highlight w:val="white"/>
                    <w:rtl w:val="0"/>
                  </w:rPr>
                  <w:t xml:space="preserve">李商隱  </w:t>
                </w:r>
              </w:sdtContent>
            </w:sdt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五言絕句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感受的「美」：</w:t>
                </w:r>
              </w:sdtContent>
            </w:sdt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夕陽的絢麗色彩、遼闊的原野、時間流逝的詩意之美。</w:t>
                </w:r>
              </w:sdtContent>
            </w:sdt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《江南春》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——杜牧 </w:t>
            </w: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七言絕句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感受的「美」：</w:t>
                </w:r>
              </w:sdtContent>
            </w:sdt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鶯啼的悅耳、綠葉的蔥蘢、紅花的豔麗、水村山郭的寧靜、煙雨中的朦朧，展現了江南春色的豐富多彩。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《獨坐敬亭山》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 </w:t>
            </w: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李白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五言絕句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感受的「美」：</w:t>
                </w:r>
              </w:sdtContent>
            </w:sdt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孤雲的悠閒、山石的靜穆，以及詩人與山之間那種無言的默契之美。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</w:t>
                </w:r>
              </w:sdtContent>
            </w:sdt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錦瑟</w:t>
                </w:r>
              </w:sdtContent>
            </w:sdt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》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 </w:t>
            </w: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李商隱  </w:t>
                </w:r>
              </w:sdtContent>
            </w:sdt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七言律詩</w:t>
                </w:r>
              </w:sdtContent>
            </w:sdt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f0f0f"/>
                <w:sz w:val="21"/>
                <w:szCs w:val="21"/>
                <w:highlight w:val="white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感受的「美」：</w:t>
                </w:r>
              </w:sdtContent>
            </w:sdt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b w:val="1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f0f0f"/>
                    <w:sz w:val="21"/>
                    <w:szCs w:val="21"/>
                    <w:highlight w:val="white"/>
                    <w:rtl w:val="0"/>
                  </w:rPr>
                  <w:t xml:space="preserve">錦瑟的華麗、夢境的迷離、月光的皎潔、陽光的溫暖，以及詩中瀰漫的朦朧之美。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Gungsuh" w:cs="Gungsuh" w:eastAsia="Gungsuh" w:hAnsi="Gungsuh"/>
                <w:sz w:val="24"/>
                <w:szCs w:val="24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《背影》（節選）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</w:t>
            </w: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朱自清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主題：人文之美與情感連結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Gungsuh" w:cs="Gungsuh" w:eastAsia="Gungsuh" w:hAnsi="Gungsuh"/>
                <w:sz w:val="24"/>
                <w:szCs w:val="24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《你為何而學》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劉軒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主題：成長與祝福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Gungsuh" w:cs="Gungsuh" w:eastAsia="Gungsuh" w:hAnsi="Gungsuh"/>
                <w:sz w:val="24"/>
                <w:szCs w:val="24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《雛鳥試飛》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趙天儀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主題：成長與祝福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Gungsuh" w:cs="Gungsuh" w:eastAsia="Gungsuh" w:hAnsi="Gungsuh"/>
                <w:sz w:val="24"/>
                <w:szCs w:val="24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《城南舊事》（節選）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</w:t>
            </w: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林海音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主題：傳統文化之美與人情溫暖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Gungsuh" w:cs="Gungsuh" w:eastAsia="Gungsuh" w:hAnsi="Gungsuh"/>
                <w:sz w:val="24"/>
                <w:szCs w:val="24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《小王子》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</w:t>
            </w: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安東尼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·</w:t>
            </w: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聖修伯里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主題：人物的心靈之美與行為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Gungsuh" w:cs="Gungsuh" w:eastAsia="Gungsuh" w:hAnsi="Gungsuh"/>
                <w:sz w:val="24"/>
                <w:szCs w:val="24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《老人與海》（節選）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——</w:t>
            </w: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海明威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4"/>
                    <w:szCs w:val="24"/>
                    <w:rtl w:val="0"/>
                  </w:rPr>
                  <w:t xml:space="preserve">主題：環境的特殊之美與人與自然的關係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7/9(三)畢業典禮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8"/>
                <w:szCs w:val="28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已畢業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17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《望廬山瀑布》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——</w:t>
      </w:r>
      <w:sdt>
        <w:sdtPr>
          <w:tag w:val="goog_rdk_17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李白  主題：山水之美與意境 </w:t>
          </w:r>
        </w:sdtContent>
      </w:sdt>
    </w:p>
    <w:p w:rsidR="00000000" w:rsidDel="00000000" w:rsidP="00000000" w:rsidRDefault="00000000" w:rsidRPr="00000000" w14:paraId="0000019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17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《江南春》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——</w:t>
      </w:r>
      <w:sdt>
        <w:sdtPr>
          <w:tag w:val="goog_rdk_17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杜牧          主題：季節之美與情感寄託</w:t>
          </w:r>
        </w:sdtContent>
      </w:sdt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  <w:font w:name="Arial Unicode MS"/>
  <w:font w:name="Times New Roman"/>
  <w:font w:name="Gungsuh"/>
  <w:font w:name="Calibri"/>
  <w:font w:name="DFKai-SB"/>
  <w:font w:name="PMingLiu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header"/>
    <w:basedOn w:val="a"/>
    <w:link w:val="ac"/>
    <w:uiPriority w:val="99"/>
    <w:unhideWhenUsed w:val="1"/>
    <w:rsid w:val="00684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 w:customStyle="1">
    <w:name w:val="頁首 字元"/>
    <w:basedOn w:val="a0"/>
    <w:link w:val="ab"/>
    <w:uiPriority w:val="99"/>
    <w:rsid w:val="006842D2"/>
    <w:rPr>
      <w:sz w:val="20"/>
      <w:szCs w:val="20"/>
    </w:rPr>
  </w:style>
  <w:style w:type="paragraph" w:styleId="ad">
    <w:name w:val="footer"/>
    <w:basedOn w:val="a"/>
    <w:link w:val="ae"/>
    <w:uiPriority w:val="99"/>
    <w:unhideWhenUsed w:val="1"/>
    <w:rsid w:val="00684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 w:customStyle="1">
    <w:name w:val="頁尾 字元"/>
    <w:basedOn w:val="a0"/>
    <w:link w:val="ad"/>
    <w:uiPriority w:val="99"/>
    <w:rsid w:val="006842D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hTqkjff7ACxHzHPaBO6/jJyU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HwoDMTEwEhgKFggHQhISEEFyaWFsIFVuaWNvZGUgTVMaHwoDMTExEhgKFggHQhISEEFyaWFsIFVuaWNvZGUgTVMaHwoDMTEyEhgKFggHQhISEEFyaWFsIFVuaWNvZGUgTVMaHwoDMTEzEhgKFggHQhISEEFyaWFsIFVuaWNvZGUgTVMaHwoDMTE0EhgKFggHQhISEEFyaWFsIFVuaWNvZGUgTVMaHwoDMTE1EhgKFggHQhISEEFyaWFsIFVuaWNvZGUgTVMaHwoDMTE2EhgKFggHQhISEEFyaWFsIFVuaWNvZGUgTVMaHwoDMTE3EhgKFggHQhISEEFyaWFsIFVuaWNvZGUgTVMaHwoDMTE4EhgKFggHQhISEEFyaWFsIFVuaWNvZGUgTVMaHwoDMTE5EhgKFggHQhISEEFyaWFsIFVuaWNvZGUgTVMaHwoDMTIwEhgKFggHQhISEEFyaWFsIFVuaWNvZGUgTVMaHwoDMTIxEhgKFggHQhI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fCgMxNzISGAoWCAdCEhIQQXJpYWwgVW5pY29kZSBNUxofCgMxNzMSGAoWCAdCEhIQQXJpYWwgVW5pY29kZSBNUxonCgMxNzQSIAoeCAdCGgoPVGltZXMgTmV3IFJvbWFuEgdHdW5nc3VoGicKAzE3NRIgCh4IB0IaCg9UaW1lcyBOZXcgUm9tYW4SB0d1bmdzdWgaJwoDMTc2EiAKHggHQhoKD1RpbWVzIE5ldyBSb21hbhIHR3VuZ3N1aBonCgMxNzcSIAoeCAdCGgoPVGltZXMgTmV3IFJvbWFuEgdHdW5nc3VoOAByITEzbTRGdUJaRXRwc0U4Zm9Od3JUckxqRnZVdHBZdENh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2022-01-17T01:53:00Z</dcterms:created>
</cp:coreProperties>
</file>